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99F5" w14:textId="58661FB8" w:rsidR="00D0670C" w:rsidRPr="004E30F6" w:rsidRDefault="00124D44" w:rsidP="002158CF">
      <w:pPr>
        <w:rPr>
          <w:rFonts w:ascii="Calibri" w:hAnsi="Calibri" w:cs="Calibri"/>
          <w:sz w:val="24"/>
          <w:szCs w:val="24"/>
        </w:rPr>
      </w:pPr>
      <w:r w:rsidRPr="004E30F6">
        <w:rPr>
          <w:rFonts w:ascii="Calibri" w:hAnsi="Calibri" w:cs="Calibri"/>
          <w:sz w:val="24"/>
          <w:szCs w:val="24"/>
        </w:rPr>
        <w:t>For Immediate Release</w:t>
      </w:r>
      <w:r w:rsidRPr="004E30F6">
        <w:rPr>
          <w:rFonts w:ascii="Calibri" w:hAnsi="Calibri" w:cs="Calibri"/>
          <w:sz w:val="24"/>
          <w:szCs w:val="24"/>
        </w:rPr>
        <w:br/>
        <w:t xml:space="preserve">Contact: Roberta Lavadour, Pendleton Center for the Arts </w:t>
      </w:r>
      <w:r w:rsidR="00D54651" w:rsidRPr="004E30F6">
        <w:rPr>
          <w:rFonts w:ascii="Calibri" w:hAnsi="Calibri" w:cs="Calibri"/>
          <w:sz w:val="24"/>
          <w:szCs w:val="24"/>
        </w:rPr>
        <w:br/>
      </w:r>
      <w:hyperlink r:id="rId5" w:history="1">
        <w:r w:rsidR="00D0670C" w:rsidRPr="004E30F6">
          <w:rPr>
            <w:rStyle w:val="Hyperlink"/>
            <w:rFonts w:ascii="Calibri" w:hAnsi="Calibri" w:cs="Calibri"/>
            <w:sz w:val="24"/>
            <w:szCs w:val="24"/>
          </w:rPr>
          <w:t>541-278-9201/director@pendletonarts.org</w:t>
        </w:r>
      </w:hyperlink>
    </w:p>
    <w:p w14:paraId="70C05EDE" w14:textId="2A65F746" w:rsidR="004E30F6" w:rsidRDefault="00124D44" w:rsidP="002158CF">
      <w:pPr>
        <w:rPr>
          <w:rFonts w:ascii="Calibri" w:hAnsi="Calibri" w:cs="Calibri"/>
          <w:color w:val="222222"/>
          <w:sz w:val="24"/>
          <w:szCs w:val="24"/>
          <w:shd w:val="clear" w:color="auto" w:fill="FFFFFF"/>
        </w:rPr>
      </w:pPr>
      <w:r w:rsidRPr="004E30F6">
        <w:rPr>
          <w:rFonts w:ascii="Calibri" w:hAnsi="Calibri" w:cs="Calibri"/>
          <w:sz w:val="24"/>
          <w:szCs w:val="24"/>
        </w:rPr>
        <w:br/>
      </w:r>
      <w:r w:rsidR="00642DD1" w:rsidRPr="004E30F6">
        <w:rPr>
          <w:rFonts w:ascii="Calibri" w:hAnsi="Calibri" w:cs="Calibri"/>
          <w:sz w:val="24"/>
          <w:szCs w:val="24"/>
        </w:rPr>
        <w:t xml:space="preserve">With the help of </w:t>
      </w:r>
      <w:hyperlink r:id="rId6" w:history="1">
        <w:r w:rsidR="00642DD1" w:rsidRPr="004E30F6">
          <w:rPr>
            <w:rStyle w:val="Hyperlink"/>
            <w:rFonts w:ascii="Calibri" w:hAnsi="Calibri" w:cs="Calibri"/>
            <w:sz w:val="24"/>
            <w:szCs w:val="24"/>
          </w:rPr>
          <w:t>Jordan D. Schnitzer and His Family Foundation</w:t>
        </w:r>
      </w:hyperlink>
      <w:r w:rsidR="00642DD1" w:rsidRPr="004E30F6">
        <w:rPr>
          <w:rFonts w:ascii="Calibri" w:hAnsi="Calibri" w:cs="Calibri"/>
          <w:sz w:val="24"/>
          <w:szCs w:val="24"/>
        </w:rPr>
        <w:t xml:space="preserve">, the </w:t>
      </w:r>
      <w:hyperlink r:id="rId7" w:history="1">
        <w:r w:rsidR="00F61C2D" w:rsidRPr="006A6AA1">
          <w:rPr>
            <w:rStyle w:val="Hyperlink"/>
            <w:rFonts w:ascii="Calibri" w:hAnsi="Calibri" w:cs="Calibri"/>
            <w:sz w:val="24"/>
            <w:szCs w:val="24"/>
          </w:rPr>
          <w:t xml:space="preserve">Pendleton </w:t>
        </w:r>
        <w:r w:rsidR="00642DD1" w:rsidRPr="006A6AA1">
          <w:rPr>
            <w:rStyle w:val="Hyperlink"/>
            <w:rFonts w:ascii="Calibri" w:hAnsi="Calibri" w:cs="Calibri"/>
            <w:sz w:val="24"/>
            <w:szCs w:val="24"/>
          </w:rPr>
          <w:t>Center</w:t>
        </w:r>
        <w:r w:rsidR="00F61C2D" w:rsidRPr="006A6AA1">
          <w:rPr>
            <w:rStyle w:val="Hyperlink"/>
            <w:rFonts w:ascii="Calibri" w:hAnsi="Calibri" w:cs="Calibri"/>
            <w:sz w:val="24"/>
            <w:szCs w:val="24"/>
          </w:rPr>
          <w:t xml:space="preserve"> for the Arts</w:t>
        </w:r>
      </w:hyperlink>
      <w:r w:rsidR="00642DD1" w:rsidRPr="004E30F6">
        <w:rPr>
          <w:rFonts w:ascii="Calibri" w:hAnsi="Calibri" w:cs="Calibri"/>
          <w:sz w:val="24"/>
          <w:szCs w:val="24"/>
        </w:rPr>
        <w:t xml:space="preserve"> has been able to host major exhibits of work by </w:t>
      </w:r>
      <w:r w:rsidR="00F61C2D" w:rsidRPr="004E30F6">
        <w:rPr>
          <w:rFonts w:ascii="Calibri" w:hAnsi="Calibri" w:cs="Calibri"/>
          <w:sz w:val="24"/>
          <w:szCs w:val="24"/>
        </w:rPr>
        <w:t>some of the icons of art history</w:t>
      </w:r>
      <w:r w:rsidR="004E30F6">
        <w:rPr>
          <w:rFonts w:ascii="Calibri" w:hAnsi="Calibri" w:cs="Calibri"/>
          <w:sz w:val="24"/>
          <w:szCs w:val="24"/>
        </w:rPr>
        <w:t>, including Chuck Close, Louise Bourgeois, and Ellsworth Kelly.</w:t>
      </w:r>
      <w:r w:rsidR="004E30F6" w:rsidRPr="004E30F6">
        <w:rPr>
          <w:rFonts w:ascii="Calibri" w:hAnsi="Calibri" w:cs="Calibri"/>
          <w:sz w:val="24"/>
          <w:szCs w:val="24"/>
        </w:rPr>
        <w:t xml:space="preserve"> </w:t>
      </w:r>
      <w:r w:rsidR="0094757B" w:rsidRPr="004E30F6">
        <w:rPr>
          <w:rFonts w:ascii="Calibri" w:hAnsi="Calibri" w:cs="Calibri"/>
          <w:sz w:val="24"/>
          <w:szCs w:val="24"/>
        </w:rPr>
        <w:t xml:space="preserve">In </w:t>
      </w:r>
      <w:r w:rsidR="00F61C2D" w:rsidRPr="004E30F6">
        <w:rPr>
          <w:rFonts w:ascii="Calibri" w:hAnsi="Calibri" w:cs="Calibri"/>
          <w:sz w:val="24"/>
          <w:szCs w:val="24"/>
        </w:rPr>
        <w:t>2020</w:t>
      </w:r>
      <w:r w:rsidR="00642DD1" w:rsidRPr="004E30F6">
        <w:rPr>
          <w:rFonts w:ascii="Calibri" w:hAnsi="Calibri" w:cs="Calibri"/>
          <w:sz w:val="24"/>
          <w:szCs w:val="24"/>
        </w:rPr>
        <w:t xml:space="preserve">, the </w:t>
      </w:r>
      <w:r w:rsidR="00F61C2D" w:rsidRPr="004E30F6">
        <w:rPr>
          <w:rFonts w:ascii="Calibri" w:hAnsi="Calibri" w:cs="Calibri"/>
          <w:sz w:val="24"/>
          <w:szCs w:val="24"/>
        </w:rPr>
        <w:t>art</w:t>
      </w:r>
      <w:r w:rsidR="00642DD1" w:rsidRPr="004E30F6">
        <w:rPr>
          <w:rFonts w:ascii="Calibri" w:hAnsi="Calibri" w:cs="Calibri"/>
          <w:sz w:val="24"/>
          <w:szCs w:val="24"/>
        </w:rPr>
        <w:t xml:space="preserve"> of </w:t>
      </w:r>
      <w:r w:rsidR="00F61C2D" w:rsidRPr="004E30F6">
        <w:rPr>
          <w:rFonts w:ascii="Calibri" w:hAnsi="Calibri" w:cs="Calibri"/>
          <w:sz w:val="24"/>
          <w:szCs w:val="24"/>
        </w:rPr>
        <w:t>Kara Walker</w:t>
      </w:r>
      <w:r w:rsidR="00642DD1" w:rsidRPr="004E30F6">
        <w:rPr>
          <w:rFonts w:ascii="Calibri" w:hAnsi="Calibri" w:cs="Calibri"/>
          <w:sz w:val="24"/>
          <w:szCs w:val="24"/>
        </w:rPr>
        <w:t xml:space="preserve"> will </w:t>
      </w:r>
      <w:r w:rsidR="0094757B" w:rsidRPr="004E30F6">
        <w:rPr>
          <w:rFonts w:ascii="Calibri" w:hAnsi="Calibri" w:cs="Calibri"/>
          <w:sz w:val="24"/>
          <w:szCs w:val="24"/>
        </w:rPr>
        <w:t>fill the gallery, including</w:t>
      </w:r>
      <w:r w:rsidR="003E69F4" w:rsidRPr="004E30F6">
        <w:rPr>
          <w:rFonts w:ascii="Calibri" w:hAnsi="Calibri" w:cs="Calibri"/>
          <w:sz w:val="24"/>
          <w:szCs w:val="24"/>
        </w:rPr>
        <w:t xml:space="preserve"> </w:t>
      </w:r>
      <w:r w:rsidR="00F61C2D" w:rsidRPr="004E30F6">
        <w:rPr>
          <w:rFonts w:ascii="Calibri" w:hAnsi="Calibri" w:cs="Calibri"/>
          <w:sz w:val="24"/>
          <w:szCs w:val="24"/>
        </w:rPr>
        <w:t xml:space="preserve">her iconic </w:t>
      </w:r>
      <w:r w:rsidR="00F61C2D" w:rsidRPr="004E30F6">
        <w:rPr>
          <w:rFonts w:ascii="Calibri" w:hAnsi="Calibri" w:cs="Calibri"/>
          <w:sz w:val="24"/>
          <w:szCs w:val="24"/>
          <w:shd w:val="clear" w:color="auto" w:fill="FFFFFF"/>
        </w:rPr>
        <w:t>silhouette</w:t>
      </w:r>
      <w:r w:rsidR="00F61C2D" w:rsidRPr="004E30F6">
        <w:rPr>
          <w:rFonts w:ascii="Calibri" w:hAnsi="Calibri" w:cs="Calibri"/>
          <w:sz w:val="24"/>
          <w:szCs w:val="24"/>
          <w:shd w:val="clear" w:color="auto" w:fill="FFFFFF"/>
        </w:rPr>
        <w:t xml:space="preserve"> prints, photogravures based on videotaped shadow plays and a host of sculptural objects that </w:t>
      </w:r>
      <w:r w:rsidR="004E30F6">
        <w:rPr>
          <w:rFonts w:ascii="Calibri" w:hAnsi="Calibri" w:cs="Calibri"/>
          <w:sz w:val="24"/>
          <w:szCs w:val="24"/>
          <w:shd w:val="clear" w:color="auto" w:fill="FFFFFF"/>
        </w:rPr>
        <w:t xml:space="preserve">seek to </w:t>
      </w:r>
      <w:r w:rsidR="00F61C2D" w:rsidRPr="004E30F6">
        <w:rPr>
          <w:rFonts w:ascii="Calibri" w:hAnsi="Calibri" w:cs="Calibri"/>
          <w:sz w:val="24"/>
          <w:szCs w:val="24"/>
          <w:shd w:val="clear" w:color="auto" w:fill="FFFFFF"/>
        </w:rPr>
        <w:t xml:space="preserve">expand the viewer’s engagement with her work.  </w:t>
      </w:r>
      <w:r w:rsidR="0094757B" w:rsidRPr="004E30F6">
        <w:rPr>
          <w:rFonts w:ascii="Calibri" w:hAnsi="Calibri" w:cs="Calibri"/>
          <w:sz w:val="24"/>
          <w:szCs w:val="24"/>
        </w:rPr>
        <w:t xml:space="preserve">The exhibit, </w:t>
      </w:r>
      <w:r w:rsidR="00F61C2D" w:rsidRPr="004E30F6">
        <w:rPr>
          <w:rFonts w:ascii="Calibri" w:hAnsi="Calibri" w:cs="Calibri"/>
          <w:i/>
          <w:sz w:val="24"/>
          <w:szCs w:val="24"/>
        </w:rPr>
        <w:t>Kara Walker</w:t>
      </w:r>
      <w:r w:rsidR="0094757B" w:rsidRPr="004E30F6">
        <w:rPr>
          <w:rFonts w:ascii="Calibri" w:hAnsi="Calibri" w:cs="Calibri"/>
          <w:i/>
          <w:sz w:val="24"/>
          <w:szCs w:val="24"/>
        </w:rPr>
        <w:t>: From the Collections of Jordan D. Schnitzer and His Family Foundation</w:t>
      </w:r>
      <w:r w:rsidR="00020987" w:rsidRPr="004E30F6">
        <w:rPr>
          <w:rFonts w:ascii="Calibri" w:hAnsi="Calibri" w:cs="Calibri"/>
          <w:i/>
          <w:sz w:val="24"/>
          <w:szCs w:val="24"/>
        </w:rPr>
        <w:t>,</w:t>
      </w:r>
      <w:r w:rsidR="0094757B" w:rsidRPr="004E30F6">
        <w:rPr>
          <w:rFonts w:ascii="Calibri" w:hAnsi="Calibri" w:cs="Calibri"/>
          <w:i/>
          <w:sz w:val="24"/>
          <w:szCs w:val="24"/>
        </w:rPr>
        <w:t xml:space="preserve"> </w:t>
      </w:r>
      <w:r w:rsidR="0094757B" w:rsidRPr="004E30F6">
        <w:rPr>
          <w:rFonts w:ascii="Calibri" w:hAnsi="Calibri" w:cs="Calibri"/>
          <w:sz w:val="24"/>
          <w:szCs w:val="24"/>
        </w:rPr>
        <w:t xml:space="preserve">opens on Thursday, March </w:t>
      </w:r>
      <w:r w:rsidR="00F61C2D" w:rsidRPr="004E30F6">
        <w:rPr>
          <w:rFonts w:ascii="Calibri" w:hAnsi="Calibri" w:cs="Calibri"/>
          <w:sz w:val="24"/>
          <w:szCs w:val="24"/>
        </w:rPr>
        <w:t xml:space="preserve">5 </w:t>
      </w:r>
      <w:r w:rsidR="0094757B" w:rsidRPr="004E30F6">
        <w:rPr>
          <w:rFonts w:ascii="Calibri" w:hAnsi="Calibri" w:cs="Calibri"/>
          <w:sz w:val="24"/>
          <w:szCs w:val="24"/>
        </w:rPr>
        <w:t>with a reception for the public from 6</w:t>
      </w:r>
      <w:r w:rsidR="00F16367" w:rsidRPr="004E30F6">
        <w:rPr>
          <w:rFonts w:ascii="Calibri" w:hAnsi="Calibri" w:cs="Calibri"/>
          <w:sz w:val="24"/>
          <w:szCs w:val="24"/>
        </w:rPr>
        <w:t>:00</w:t>
      </w:r>
      <w:r w:rsidR="0094757B" w:rsidRPr="004E30F6">
        <w:rPr>
          <w:rFonts w:ascii="Calibri" w:hAnsi="Calibri" w:cs="Calibri"/>
          <w:sz w:val="24"/>
          <w:szCs w:val="24"/>
        </w:rPr>
        <w:t>-</w:t>
      </w:r>
      <w:r w:rsidR="00257226" w:rsidRPr="004E30F6">
        <w:rPr>
          <w:rFonts w:ascii="Calibri" w:hAnsi="Calibri" w:cs="Calibri"/>
          <w:sz w:val="24"/>
          <w:szCs w:val="24"/>
        </w:rPr>
        <w:t>7</w:t>
      </w:r>
      <w:r w:rsidR="00F16367" w:rsidRPr="004E30F6">
        <w:rPr>
          <w:rFonts w:ascii="Calibri" w:hAnsi="Calibri" w:cs="Calibri"/>
          <w:sz w:val="24"/>
          <w:szCs w:val="24"/>
        </w:rPr>
        <w:t>:30 PM. The all-ages event is free and open to the general public.</w:t>
      </w:r>
      <w:r w:rsidR="002158CF" w:rsidRPr="004E30F6">
        <w:rPr>
          <w:rFonts w:ascii="Calibri" w:hAnsi="Calibri" w:cs="Calibri"/>
          <w:sz w:val="24"/>
          <w:szCs w:val="24"/>
        </w:rPr>
        <w:br/>
      </w:r>
      <w:r w:rsidR="002158CF" w:rsidRPr="004E30F6">
        <w:rPr>
          <w:rFonts w:ascii="Calibri" w:hAnsi="Calibri" w:cs="Calibri"/>
          <w:sz w:val="24"/>
          <w:szCs w:val="24"/>
        </w:rPr>
        <w:br/>
      </w:r>
      <w:r w:rsidR="00F61C2D" w:rsidRPr="004E30F6">
        <w:rPr>
          <w:rFonts w:ascii="Calibri" w:hAnsi="Calibri" w:cs="Calibri"/>
          <w:sz w:val="24"/>
          <w:szCs w:val="24"/>
        </w:rPr>
        <w:t>Kara Walker was born in Stockton, California in 1969 and her family moved to Stone Mountain, Georgia, a suburb of Atlanta, when she was 13</w:t>
      </w:r>
      <w:r w:rsidR="00F16367" w:rsidRPr="004E30F6">
        <w:rPr>
          <w:rFonts w:ascii="Calibri" w:hAnsi="Calibri" w:cs="Calibri"/>
          <w:sz w:val="24"/>
          <w:szCs w:val="24"/>
        </w:rPr>
        <w:t xml:space="preserve">. </w:t>
      </w:r>
      <w:r w:rsidR="00F61C2D" w:rsidRPr="004E30F6">
        <w:rPr>
          <w:rFonts w:ascii="Calibri" w:hAnsi="Calibri" w:cs="Calibri"/>
          <w:color w:val="222222"/>
          <w:sz w:val="24"/>
          <w:szCs w:val="24"/>
          <w:shd w:val="clear" w:color="auto" w:fill="FFFFFF"/>
        </w:rPr>
        <w:t>Walker received her</w:t>
      </w:r>
      <w:r w:rsidR="004E30F6">
        <w:rPr>
          <w:rFonts w:ascii="Calibri" w:hAnsi="Calibri" w:cs="Calibri"/>
          <w:color w:val="222222"/>
          <w:sz w:val="24"/>
          <w:szCs w:val="24"/>
          <w:shd w:val="clear" w:color="auto" w:fill="FFFFFF"/>
        </w:rPr>
        <w:t xml:space="preserve"> BFA</w:t>
      </w:r>
      <w:r w:rsidR="00F61C2D" w:rsidRPr="004E30F6">
        <w:rPr>
          <w:rFonts w:ascii="Calibri" w:hAnsi="Calibri" w:cs="Calibri"/>
          <w:color w:val="222222"/>
          <w:sz w:val="24"/>
          <w:szCs w:val="24"/>
          <w:shd w:val="clear" w:color="auto" w:fill="FFFFFF"/>
        </w:rPr>
        <w:t> from the</w:t>
      </w:r>
      <w:r w:rsidR="004E30F6">
        <w:rPr>
          <w:rFonts w:ascii="Calibri" w:hAnsi="Calibri" w:cs="Calibri"/>
          <w:color w:val="222222"/>
          <w:sz w:val="24"/>
          <w:szCs w:val="24"/>
          <w:shd w:val="clear" w:color="auto" w:fill="FFFFFF"/>
        </w:rPr>
        <w:t xml:space="preserve"> Atlanta College of Art in 1991 and her MFA from the Rhode Island School of</w:t>
      </w:r>
      <w:r w:rsidR="00F61C2D" w:rsidRPr="004E30F6">
        <w:rPr>
          <w:rFonts w:ascii="Calibri" w:hAnsi="Calibri" w:cs="Calibri"/>
          <w:color w:val="222222"/>
          <w:sz w:val="24"/>
          <w:szCs w:val="24"/>
          <w:shd w:val="clear" w:color="auto" w:fill="FFFFFF"/>
        </w:rPr>
        <w:t> in 1994</w:t>
      </w:r>
      <w:r w:rsidR="00F61C2D" w:rsidRPr="004E30F6">
        <w:rPr>
          <w:rFonts w:ascii="Calibri" w:hAnsi="Calibri" w:cs="Calibri"/>
          <w:color w:val="222222"/>
          <w:sz w:val="24"/>
          <w:szCs w:val="24"/>
          <w:shd w:val="clear" w:color="auto" w:fill="FFFFFF"/>
        </w:rPr>
        <w:t xml:space="preserve">. </w:t>
      </w:r>
      <w:r w:rsidR="00FA1A49" w:rsidRPr="004E30F6">
        <w:rPr>
          <w:rFonts w:ascii="Calibri" w:hAnsi="Calibri" w:cs="Calibri"/>
          <w:color w:val="222222"/>
          <w:sz w:val="24"/>
          <w:szCs w:val="24"/>
          <w:shd w:val="clear" w:color="auto" w:fill="FFFFFF"/>
        </w:rPr>
        <w:t xml:space="preserve">Moving at an impressionable age from a multi-cultural California environment to a small Georgia town where they still held </w:t>
      </w:r>
      <w:proofErr w:type="spellStart"/>
      <w:r w:rsidR="00FA1A49" w:rsidRPr="004E30F6">
        <w:rPr>
          <w:rFonts w:ascii="Calibri" w:hAnsi="Calibri" w:cs="Calibri"/>
          <w:color w:val="222222"/>
          <w:sz w:val="24"/>
          <w:szCs w:val="24"/>
          <w:shd w:val="clear" w:color="auto" w:fill="FFFFFF"/>
        </w:rPr>
        <w:t>Klu</w:t>
      </w:r>
      <w:proofErr w:type="spellEnd"/>
      <w:r w:rsidR="00FA1A49" w:rsidRPr="004E30F6">
        <w:rPr>
          <w:rFonts w:ascii="Calibri" w:hAnsi="Calibri" w:cs="Calibri"/>
          <w:color w:val="222222"/>
          <w:sz w:val="24"/>
          <w:szCs w:val="24"/>
          <w:shd w:val="clear" w:color="auto" w:fill="FFFFFF"/>
        </w:rPr>
        <w:t xml:space="preserve"> Klux Klan rallies had a profound impact on Walker. In graduate school she began exploring the </w:t>
      </w:r>
      <w:r w:rsidR="00FA1A49" w:rsidRPr="004E30F6">
        <w:rPr>
          <w:rFonts w:ascii="Calibri" w:hAnsi="Calibri" w:cs="Calibri"/>
          <w:color w:val="222222"/>
          <w:sz w:val="24"/>
          <w:szCs w:val="24"/>
          <w:shd w:val="clear" w:color="auto" w:fill="FFFFFF"/>
        </w:rPr>
        <w:t xml:space="preserve">history of American slavery and racism through </w:t>
      </w:r>
      <w:r w:rsidR="00FA1A49" w:rsidRPr="004E30F6">
        <w:rPr>
          <w:rFonts w:ascii="Calibri" w:hAnsi="Calibri" w:cs="Calibri"/>
          <w:color w:val="222222"/>
          <w:sz w:val="24"/>
          <w:szCs w:val="24"/>
          <w:shd w:val="clear" w:color="auto" w:fill="FFFFFF"/>
        </w:rPr>
        <w:t xml:space="preserve">silhouettes of exaggerated characteristics of persistent racial and gender stereotypes. She has since gone on to explore these themes in mediums as diverse as glass, metal, and even sugar. In 2014 her 40-foot tall sugar-covered sculpture </w:t>
      </w:r>
      <w:r w:rsidR="004E30F6" w:rsidRPr="004E30F6">
        <w:rPr>
          <w:rFonts w:ascii="Calibri" w:hAnsi="Calibri" w:cs="Calibri"/>
          <w:i/>
          <w:iCs/>
          <w:color w:val="222222"/>
          <w:sz w:val="24"/>
          <w:szCs w:val="24"/>
          <w:shd w:val="clear" w:color="auto" w:fill="FFFFFF"/>
        </w:rPr>
        <w:t>A Subtlety</w:t>
      </w:r>
      <w:r w:rsidR="004E30F6">
        <w:rPr>
          <w:rFonts w:ascii="Calibri" w:hAnsi="Calibri" w:cs="Calibri"/>
          <w:color w:val="222222"/>
          <w:sz w:val="24"/>
          <w:szCs w:val="24"/>
          <w:shd w:val="clear" w:color="auto" w:fill="FFFFFF"/>
        </w:rPr>
        <w:t xml:space="preserve">, </w:t>
      </w:r>
      <w:r w:rsidR="00FA1A49" w:rsidRPr="004E30F6">
        <w:rPr>
          <w:rFonts w:ascii="Calibri" w:hAnsi="Calibri" w:cs="Calibri"/>
          <w:color w:val="222222"/>
          <w:sz w:val="24"/>
          <w:szCs w:val="24"/>
          <w:shd w:val="clear" w:color="auto" w:fill="FFFFFF"/>
        </w:rPr>
        <w:t xml:space="preserve">designed as a </w:t>
      </w:r>
      <w:r w:rsidR="00FA1A49" w:rsidRPr="004E30F6">
        <w:rPr>
          <w:rFonts w:ascii="Calibri" w:hAnsi="Calibri" w:cs="Calibri"/>
          <w:color w:val="333333"/>
          <w:sz w:val="24"/>
          <w:szCs w:val="24"/>
        </w:rPr>
        <w:t xml:space="preserve">tribute to the </w:t>
      </w:r>
      <w:r w:rsidR="004E30F6" w:rsidRPr="004E30F6">
        <w:rPr>
          <w:rFonts w:ascii="Calibri" w:hAnsi="Calibri" w:cs="Calibri"/>
          <w:color w:val="333333"/>
          <w:sz w:val="24"/>
          <w:szCs w:val="24"/>
        </w:rPr>
        <w:t>African American</w:t>
      </w:r>
      <w:r w:rsidR="00FA1A49" w:rsidRPr="004E30F6">
        <w:rPr>
          <w:rFonts w:ascii="Calibri" w:hAnsi="Calibri" w:cs="Calibri"/>
          <w:color w:val="333333"/>
          <w:sz w:val="24"/>
          <w:szCs w:val="24"/>
        </w:rPr>
        <w:t xml:space="preserve"> women involved in the 19th century sugar trade</w:t>
      </w:r>
      <w:r w:rsidR="004E30F6">
        <w:rPr>
          <w:rFonts w:ascii="Calibri" w:hAnsi="Calibri" w:cs="Calibri"/>
          <w:color w:val="333333"/>
          <w:sz w:val="24"/>
          <w:szCs w:val="24"/>
        </w:rPr>
        <w:t>,</w:t>
      </w:r>
      <w:r w:rsidR="00FA1A49" w:rsidRPr="004E30F6">
        <w:rPr>
          <w:rFonts w:ascii="Calibri" w:hAnsi="Calibri" w:cs="Calibri"/>
          <w:color w:val="333333"/>
          <w:sz w:val="24"/>
          <w:szCs w:val="24"/>
        </w:rPr>
        <w:t xml:space="preserve"> drew more than 130,000 visitors. </w:t>
      </w:r>
    </w:p>
    <w:p w14:paraId="0CA7350D" w14:textId="218AFE5D" w:rsidR="004E30F6" w:rsidRPr="004E30F6" w:rsidRDefault="004E30F6" w:rsidP="002158CF">
      <w:pPr>
        <w:rPr>
          <w:rFonts w:ascii="Calibri" w:hAnsi="Calibri" w:cs="Calibri"/>
          <w:color w:val="222222"/>
          <w:sz w:val="24"/>
          <w:szCs w:val="24"/>
          <w:shd w:val="clear" w:color="auto" w:fill="FFFFFF"/>
        </w:rPr>
      </w:pPr>
      <w:r w:rsidRPr="004E30F6">
        <w:rPr>
          <w:rFonts w:ascii="Calibri" w:hAnsi="Calibri" w:cs="Calibri"/>
          <w:color w:val="222222"/>
          <w:sz w:val="24"/>
          <w:szCs w:val="24"/>
          <w:shd w:val="clear" w:color="auto" w:fill="FFFFFF"/>
        </w:rPr>
        <w:t xml:space="preserve">In 1997 Walker </w:t>
      </w:r>
      <w:r w:rsidRPr="004E30F6">
        <w:rPr>
          <w:rFonts w:ascii="Calibri" w:hAnsi="Calibri" w:cs="Calibri"/>
          <w:color w:val="222222"/>
          <w:sz w:val="24"/>
          <w:szCs w:val="24"/>
          <w:shd w:val="clear" w:color="auto" w:fill="FFFFFF"/>
        </w:rPr>
        <w:t>received a MacArthur fellowship, commonly referred to as the “Genius Grant.”</w:t>
      </w:r>
      <w:r w:rsidRPr="004E30F6">
        <w:rPr>
          <w:rFonts w:ascii="Calibri" w:hAnsi="Calibri" w:cs="Calibri"/>
          <w:color w:val="222222"/>
          <w:sz w:val="24"/>
          <w:szCs w:val="24"/>
          <w:shd w:val="clear" w:color="auto" w:fill="FFFFFF"/>
        </w:rPr>
        <w:t xml:space="preserve"> </w:t>
      </w:r>
      <w:r w:rsidRPr="004E30F6">
        <w:rPr>
          <w:rFonts w:ascii="Calibri" w:hAnsi="Calibri" w:cs="Calibri"/>
          <w:color w:val="222222"/>
          <w:sz w:val="24"/>
          <w:szCs w:val="24"/>
          <w:shd w:val="clear" w:color="auto" w:fill="FFFFFF"/>
        </w:rPr>
        <w:t xml:space="preserve">She was only </w:t>
      </w:r>
      <w:r w:rsidRPr="004E30F6">
        <w:rPr>
          <w:rFonts w:ascii="Calibri" w:hAnsi="Calibri" w:cs="Calibri"/>
          <w:color w:val="222222"/>
          <w:sz w:val="24"/>
          <w:szCs w:val="24"/>
          <w:shd w:val="clear" w:color="auto" w:fill="FFFFFF"/>
        </w:rPr>
        <w:t xml:space="preserve">28 at the </w:t>
      </w:r>
      <w:r w:rsidR="00AF1521">
        <w:rPr>
          <w:rFonts w:ascii="Calibri" w:hAnsi="Calibri" w:cs="Calibri"/>
          <w:color w:val="222222"/>
          <w:sz w:val="24"/>
          <w:szCs w:val="24"/>
          <w:shd w:val="clear" w:color="auto" w:fill="FFFFFF"/>
        </w:rPr>
        <w:t xml:space="preserve">time and </w:t>
      </w:r>
      <w:r w:rsidRPr="004E30F6">
        <w:rPr>
          <w:rFonts w:ascii="Calibri" w:hAnsi="Calibri" w:cs="Calibri"/>
          <w:color w:val="222222"/>
          <w:sz w:val="24"/>
          <w:szCs w:val="24"/>
          <w:shd w:val="clear" w:color="auto" w:fill="FFFFFF"/>
        </w:rPr>
        <w:t xml:space="preserve">one of the youngest people ever recognized with the award. </w:t>
      </w:r>
      <w:r w:rsidRPr="004E30F6">
        <w:rPr>
          <w:rFonts w:ascii="Calibri" w:hAnsi="Calibri" w:cs="Calibri"/>
          <w:color w:val="222222"/>
          <w:sz w:val="24"/>
          <w:szCs w:val="24"/>
          <w:shd w:val="clear" w:color="auto" w:fill="FFFFFF"/>
        </w:rPr>
        <w:t>In 2007, Walker was listed amon</w:t>
      </w:r>
      <w:r w:rsidRPr="004E30F6">
        <w:rPr>
          <w:rFonts w:ascii="Calibri" w:hAnsi="Calibri" w:cs="Calibri"/>
          <w:color w:val="222222"/>
          <w:sz w:val="24"/>
          <w:szCs w:val="24"/>
          <w:shd w:val="clear" w:color="auto" w:fill="FFFFFF"/>
        </w:rPr>
        <w:t xml:space="preserve">g Time Magazine’s 100 </w:t>
      </w:r>
      <w:r w:rsidRPr="004E30F6">
        <w:rPr>
          <w:rFonts w:ascii="Calibri" w:hAnsi="Calibri" w:cs="Calibri"/>
          <w:color w:val="222222"/>
          <w:sz w:val="24"/>
          <w:szCs w:val="24"/>
          <w:shd w:val="clear" w:color="auto" w:fill="FFFFFF"/>
        </w:rPr>
        <w:t xml:space="preserve">Most Influential </w:t>
      </w:r>
      <w:r w:rsidRPr="004E30F6">
        <w:rPr>
          <w:rFonts w:ascii="Calibri" w:hAnsi="Calibri" w:cs="Calibri"/>
          <w:color w:val="222222"/>
          <w:sz w:val="24"/>
          <w:szCs w:val="24"/>
          <w:shd w:val="clear" w:color="auto" w:fill="FFFFFF"/>
        </w:rPr>
        <w:t>Artists and Entertainers in t</w:t>
      </w:r>
      <w:r w:rsidRPr="004E30F6">
        <w:rPr>
          <w:rFonts w:ascii="Calibri" w:hAnsi="Calibri" w:cs="Calibri"/>
          <w:color w:val="222222"/>
          <w:sz w:val="24"/>
          <w:szCs w:val="24"/>
          <w:shd w:val="clear" w:color="auto" w:fill="FFFFFF"/>
        </w:rPr>
        <w:t xml:space="preserve">he World, </w:t>
      </w:r>
      <w:r w:rsidRPr="004E30F6">
        <w:rPr>
          <w:rFonts w:ascii="Calibri" w:hAnsi="Calibri" w:cs="Calibri"/>
          <w:color w:val="222222"/>
          <w:sz w:val="24"/>
          <w:szCs w:val="24"/>
          <w:shd w:val="clear" w:color="auto" w:fill="FFFFFF"/>
        </w:rPr>
        <w:t>and</w:t>
      </w:r>
      <w:r w:rsidRPr="004E30F6">
        <w:rPr>
          <w:rFonts w:ascii="Calibri" w:hAnsi="Calibri" w:cs="Calibri"/>
          <w:color w:val="222222"/>
          <w:sz w:val="24"/>
          <w:szCs w:val="24"/>
          <w:shd w:val="clear" w:color="auto" w:fill="FFFFFF"/>
        </w:rPr>
        <w:t> </w:t>
      </w:r>
      <w:r w:rsidR="00780D2B">
        <w:rPr>
          <w:rFonts w:ascii="Calibri" w:hAnsi="Calibri" w:cs="Calibri"/>
          <w:color w:val="222222"/>
          <w:sz w:val="24"/>
          <w:szCs w:val="24"/>
          <w:shd w:val="clear" w:color="auto" w:fill="FFFFFF"/>
        </w:rPr>
        <w:t>i</w:t>
      </w:r>
      <w:r w:rsidRPr="004E30F6">
        <w:rPr>
          <w:rFonts w:ascii="Calibri" w:hAnsi="Calibri" w:cs="Calibri"/>
          <w:color w:val="222222"/>
          <w:sz w:val="24"/>
          <w:szCs w:val="24"/>
          <w:shd w:val="clear" w:color="auto" w:fill="FFFFFF"/>
        </w:rPr>
        <w:t>n 2012</w:t>
      </w:r>
      <w:r w:rsidR="00780D2B">
        <w:rPr>
          <w:rFonts w:ascii="Calibri" w:hAnsi="Calibri" w:cs="Calibri"/>
          <w:color w:val="222222"/>
          <w:sz w:val="24"/>
          <w:szCs w:val="24"/>
          <w:shd w:val="clear" w:color="auto" w:fill="FFFFFF"/>
        </w:rPr>
        <w:t xml:space="preserve"> </w:t>
      </w:r>
      <w:r w:rsidRPr="004E30F6">
        <w:rPr>
          <w:rFonts w:ascii="Calibri" w:hAnsi="Calibri" w:cs="Calibri"/>
          <w:color w:val="222222"/>
          <w:sz w:val="24"/>
          <w:szCs w:val="24"/>
          <w:shd w:val="clear" w:color="auto" w:fill="FFFFFF"/>
        </w:rPr>
        <w:t>she was elected to the</w:t>
      </w:r>
      <w:r w:rsidRPr="004E30F6">
        <w:rPr>
          <w:rFonts w:ascii="Calibri" w:hAnsi="Calibri" w:cs="Calibri"/>
          <w:color w:val="222222"/>
          <w:sz w:val="24"/>
          <w:szCs w:val="24"/>
          <w:shd w:val="clear" w:color="auto" w:fill="FFFFFF"/>
        </w:rPr>
        <w:t xml:space="preserve"> American Academy of Arts and Letters.</w:t>
      </w:r>
    </w:p>
    <w:p w14:paraId="50C1E551" w14:textId="7871AC39" w:rsidR="00AF1521" w:rsidRDefault="00AF1521" w:rsidP="002158CF">
      <w:pPr>
        <w:rPr>
          <w:rFonts w:ascii="Calibri" w:hAnsi="Calibri" w:cs="Calibri"/>
          <w:sz w:val="24"/>
          <w:szCs w:val="24"/>
        </w:rPr>
      </w:pPr>
      <w:hyperlink r:id="rId8" w:history="1">
        <w:r w:rsidR="002F02B5" w:rsidRPr="004E30F6">
          <w:rPr>
            <w:rStyle w:val="Hyperlink"/>
            <w:rFonts w:ascii="Calibri" w:hAnsi="Calibri" w:cs="Calibri"/>
            <w:sz w:val="24"/>
            <w:szCs w:val="24"/>
          </w:rPr>
          <w:t>The Jordan Schnitzer Family Foundation</w:t>
        </w:r>
      </w:hyperlink>
      <w:r w:rsidR="002F02B5" w:rsidRPr="004E30F6">
        <w:rPr>
          <w:rFonts w:ascii="Calibri" w:hAnsi="Calibri" w:cs="Calibri"/>
          <w:sz w:val="24"/>
          <w:szCs w:val="24"/>
        </w:rPr>
        <w:t xml:space="preserve"> has been collaborating with museums to exhibit and lend </w:t>
      </w:r>
      <w:r w:rsidR="002158CF" w:rsidRPr="004E30F6">
        <w:rPr>
          <w:rFonts w:ascii="Calibri" w:hAnsi="Calibri" w:cs="Calibri"/>
          <w:sz w:val="24"/>
          <w:szCs w:val="24"/>
        </w:rPr>
        <w:t>prints</w:t>
      </w:r>
      <w:r w:rsidR="002F02B5" w:rsidRPr="004E30F6">
        <w:rPr>
          <w:rFonts w:ascii="Calibri" w:hAnsi="Calibri" w:cs="Calibri"/>
          <w:sz w:val="24"/>
          <w:szCs w:val="24"/>
        </w:rPr>
        <w:t xml:space="preserve"> since 1997. </w:t>
      </w:r>
      <w:r w:rsidR="002158CF" w:rsidRPr="004E30F6">
        <w:rPr>
          <w:rFonts w:ascii="Calibri" w:hAnsi="Calibri" w:cs="Calibri"/>
          <w:sz w:val="24"/>
          <w:szCs w:val="24"/>
        </w:rPr>
        <w:t>The</w:t>
      </w:r>
      <w:r w:rsidR="002F02B5" w:rsidRPr="004E30F6">
        <w:rPr>
          <w:rFonts w:ascii="Calibri" w:hAnsi="Calibri" w:cs="Calibri"/>
          <w:sz w:val="24"/>
          <w:szCs w:val="24"/>
        </w:rPr>
        <w:t xml:space="preserve"> expansive collection </w:t>
      </w:r>
      <w:r w:rsidR="002158CF" w:rsidRPr="004E30F6">
        <w:rPr>
          <w:rFonts w:ascii="Calibri" w:hAnsi="Calibri" w:cs="Calibri"/>
          <w:sz w:val="24"/>
          <w:szCs w:val="24"/>
        </w:rPr>
        <w:t>features</w:t>
      </w:r>
      <w:r w:rsidR="002F02B5" w:rsidRPr="004E30F6">
        <w:rPr>
          <w:rFonts w:ascii="Calibri" w:hAnsi="Calibri" w:cs="Calibri"/>
          <w:sz w:val="24"/>
          <w:szCs w:val="24"/>
        </w:rPr>
        <w:t xml:space="preserve"> </w:t>
      </w:r>
      <w:r w:rsidR="002158CF" w:rsidRPr="004E30F6">
        <w:rPr>
          <w:rFonts w:ascii="Calibri" w:hAnsi="Calibri" w:cs="Calibri"/>
          <w:sz w:val="24"/>
          <w:szCs w:val="24"/>
        </w:rPr>
        <w:t>work</w:t>
      </w:r>
      <w:r w:rsidR="002F02B5" w:rsidRPr="004E30F6">
        <w:rPr>
          <w:rFonts w:ascii="Calibri" w:hAnsi="Calibri" w:cs="Calibri"/>
          <w:sz w:val="24"/>
          <w:szCs w:val="24"/>
        </w:rPr>
        <w:t xml:space="preserve"> from the 1960s to the twenty-first century</w:t>
      </w:r>
      <w:r w:rsidR="002158CF" w:rsidRPr="004E30F6">
        <w:rPr>
          <w:rFonts w:ascii="Calibri" w:hAnsi="Calibri" w:cs="Calibri"/>
          <w:sz w:val="24"/>
          <w:szCs w:val="24"/>
        </w:rPr>
        <w:t xml:space="preserve"> and includes more than 8000 works on paper by more than 250 artists. </w:t>
      </w:r>
      <w:r w:rsidR="00CC7DDF" w:rsidRPr="004E30F6">
        <w:rPr>
          <w:rFonts w:ascii="Calibri" w:hAnsi="Calibri" w:cs="Calibri"/>
          <w:sz w:val="24"/>
          <w:szCs w:val="24"/>
        </w:rPr>
        <w:t>The collaboration with the Pendleton Center for the Arts is built on Schnitzer’s passion for making great art accessible and a deep affection for the Pendleton community. He has been a major sponsor of the Pendleton Round Up and has also funded a college scholarship program for the Round Up Court and the Happy Canyon Indian Princesses.</w:t>
      </w:r>
      <w:r w:rsidR="00CC7DDF" w:rsidRPr="004E30F6">
        <w:rPr>
          <w:rFonts w:ascii="Calibri" w:hAnsi="Calibri" w:cs="Calibri"/>
          <w:sz w:val="24"/>
          <w:szCs w:val="24"/>
        </w:rPr>
        <w:br/>
      </w:r>
      <w:r w:rsidR="00CC7DDF" w:rsidRPr="004E30F6">
        <w:rPr>
          <w:rFonts w:ascii="Calibri" w:hAnsi="Calibri" w:cs="Calibri"/>
          <w:sz w:val="24"/>
          <w:szCs w:val="24"/>
        </w:rPr>
        <w:br/>
        <w:t xml:space="preserve">The Pendleton exhibit is one of more than 110 exhibits in 150 museums that Schnitzer and the Foundation have sponsored over the past 25 years. </w:t>
      </w:r>
      <w:r w:rsidR="00683A70" w:rsidRPr="004E30F6">
        <w:rPr>
          <w:rFonts w:ascii="Calibri" w:hAnsi="Calibri" w:cs="Calibri"/>
          <w:sz w:val="24"/>
          <w:szCs w:val="24"/>
        </w:rPr>
        <w:t xml:space="preserve">Through the support of the Foundation, </w:t>
      </w:r>
      <w:r>
        <w:rPr>
          <w:rFonts w:ascii="Calibri" w:hAnsi="Calibri" w:cs="Calibri"/>
          <w:sz w:val="24"/>
          <w:szCs w:val="24"/>
        </w:rPr>
        <w:t>a wide range of visitors</w:t>
      </w:r>
      <w:r w:rsidR="00683A70" w:rsidRPr="004E30F6">
        <w:rPr>
          <w:rFonts w:ascii="Calibri" w:hAnsi="Calibri" w:cs="Calibri"/>
          <w:sz w:val="24"/>
          <w:szCs w:val="24"/>
        </w:rPr>
        <w:t xml:space="preserve"> will have an opportunity to visit the gallery</w:t>
      </w:r>
      <w:r w:rsidR="00780D2B">
        <w:rPr>
          <w:rFonts w:ascii="Calibri" w:hAnsi="Calibri" w:cs="Calibri"/>
          <w:sz w:val="24"/>
          <w:szCs w:val="24"/>
        </w:rPr>
        <w:t xml:space="preserve"> and </w:t>
      </w:r>
      <w:r>
        <w:rPr>
          <w:rFonts w:ascii="Calibri" w:hAnsi="Calibri" w:cs="Calibri"/>
          <w:sz w:val="24"/>
          <w:szCs w:val="24"/>
        </w:rPr>
        <w:t>view works that are usually reserved for large museums.</w:t>
      </w:r>
    </w:p>
    <w:p w14:paraId="072DAE67" w14:textId="466E0B04" w:rsidR="006A6AA1" w:rsidRDefault="00CC7DDF" w:rsidP="002158CF">
      <w:pPr>
        <w:rPr>
          <w:rFonts w:cstheme="minorHAnsi"/>
          <w:color w:val="000000"/>
          <w:sz w:val="24"/>
          <w:szCs w:val="24"/>
          <w:shd w:val="clear" w:color="auto" w:fill="FFFFFF"/>
        </w:rPr>
      </w:pPr>
      <w:r w:rsidRPr="004E30F6">
        <w:rPr>
          <w:rFonts w:ascii="Calibri" w:hAnsi="Calibri" w:cs="Calibri"/>
          <w:sz w:val="24"/>
          <w:szCs w:val="24"/>
        </w:rPr>
        <w:lastRenderedPageBreak/>
        <w:t>“</w:t>
      </w:r>
      <w:r w:rsidR="00780D2B">
        <w:rPr>
          <w:rFonts w:ascii="Calibri" w:hAnsi="Calibri" w:cs="Calibri"/>
          <w:sz w:val="24"/>
          <w:szCs w:val="24"/>
        </w:rPr>
        <w:t>Having Walker</w:t>
      </w:r>
      <w:r w:rsidR="006A6AA1">
        <w:rPr>
          <w:rFonts w:ascii="Calibri" w:hAnsi="Calibri" w:cs="Calibri"/>
          <w:sz w:val="24"/>
          <w:szCs w:val="24"/>
        </w:rPr>
        <w:t>’</w:t>
      </w:r>
      <w:r w:rsidR="00780D2B">
        <w:rPr>
          <w:rFonts w:ascii="Calibri" w:hAnsi="Calibri" w:cs="Calibri"/>
          <w:sz w:val="24"/>
          <w:szCs w:val="24"/>
        </w:rPr>
        <w:t>s work here in Pendleton is an important step in bringing diverse perspectives to the gallery</w:t>
      </w:r>
      <w:r w:rsidRPr="004E30F6">
        <w:rPr>
          <w:rFonts w:ascii="Calibri" w:hAnsi="Calibri" w:cs="Calibri"/>
          <w:sz w:val="24"/>
          <w:szCs w:val="24"/>
        </w:rPr>
        <w:t xml:space="preserve">,” said PCA Executive Director Roberta </w:t>
      </w:r>
      <w:proofErr w:type="spellStart"/>
      <w:r w:rsidRPr="004E30F6">
        <w:rPr>
          <w:rFonts w:ascii="Calibri" w:hAnsi="Calibri" w:cs="Calibri"/>
          <w:sz w:val="24"/>
          <w:szCs w:val="24"/>
        </w:rPr>
        <w:t>Lavadour</w:t>
      </w:r>
      <w:proofErr w:type="spellEnd"/>
      <w:r w:rsidRPr="004E30F6">
        <w:rPr>
          <w:rFonts w:ascii="Calibri" w:hAnsi="Calibri" w:cs="Calibri"/>
          <w:sz w:val="24"/>
          <w:szCs w:val="24"/>
        </w:rPr>
        <w:t>. “</w:t>
      </w:r>
      <w:r w:rsidR="00780D2B">
        <w:rPr>
          <w:rFonts w:ascii="Calibri" w:hAnsi="Calibri" w:cs="Calibri"/>
          <w:sz w:val="24"/>
          <w:szCs w:val="24"/>
        </w:rPr>
        <w:t xml:space="preserve">Her work is not always easy. </w:t>
      </w:r>
      <w:r w:rsidR="006A6AA1">
        <w:rPr>
          <w:rFonts w:ascii="Calibri" w:hAnsi="Calibri" w:cs="Calibri"/>
          <w:sz w:val="24"/>
          <w:szCs w:val="24"/>
        </w:rPr>
        <w:t>Walker</w:t>
      </w:r>
      <w:r w:rsidR="00780D2B">
        <w:rPr>
          <w:rFonts w:ascii="Calibri" w:hAnsi="Calibri" w:cs="Calibri"/>
          <w:sz w:val="24"/>
          <w:szCs w:val="24"/>
        </w:rPr>
        <w:t xml:space="preserve"> describes </w:t>
      </w:r>
      <w:r w:rsidR="00780D2B" w:rsidRPr="00780D2B">
        <w:rPr>
          <w:rFonts w:cstheme="minorHAnsi"/>
          <w:sz w:val="24"/>
          <w:szCs w:val="24"/>
        </w:rPr>
        <w:t xml:space="preserve">it as </w:t>
      </w:r>
      <w:r w:rsidR="00780D2B">
        <w:rPr>
          <w:rFonts w:cstheme="minorHAnsi"/>
          <w:color w:val="000000"/>
          <w:sz w:val="24"/>
          <w:szCs w:val="24"/>
          <w:shd w:val="clear" w:color="auto" w:fill="FFFFFF"/>
        </w:rPr>
        <w:t>often</w:t>
      </w:r>
      <w:r w:rsidR="00780D2B" w:rsidRPr="00780D2B">
        <w:rPr>
          <w:rFonts w:cstheme="minorHAnsi"/>
          <w:color w:val="000000"/>
          <w:sz w:val="24"/>
          <w:szCs w:val="24"/>
          <w:shd w:val="clear" w:color="auto" w:fill="FFFFFF"/>
        </w:rPr>
        <w:t xml:space="preserve"> </w:t>
      </w:r>
      <w:r w:rsidR="00AF1521">
        <w:rPr>
          <w:rFonts w:cstheme="minorHAnsi"/>
          <w:color w:val="000000"/>
          <w:sz w:val="24"/>
          <w:szCs w:val="24"/>
          <w:shd w:val="clear" w:color="auto" w:fill="FFFFFF"/>
        </w:rPr>
        <w:t>having</w:t>
      </w:r>
      <w:r w:rsidR="00780D2B" w:rsidRPr="00780D2B">
        <w:rPr>
          <w:rFonts w:cstheme="minorHAnsi"/>
          <w:color w:val="000000"/>
          <w:sz w:val="24"/>
          <w:szCs w:val="24"/>
          <w:shd w:val="clear" w:color="auto" w:fill="FFFFFF"/>
        </w:rPr>
        <w:t xml:space="preserve"> to do with exchanges of power, attempts to steal power away from others</w:t>
      </w:r>
      <w:r w:rsidR="00780D2B">
        <w:rPr>
          <w:rFonts w:cstheme="minorHAnsi"/>
          <w:color w:val="000000"/>
          <w:sz w:val="24"/>
          <w:szCs w:val="24"/>
          <w:shd w:val="clear" w:color="auto" w:fill="FFFFFF"/>
        </w:rPr>
        <w:t>,</w:t>
      </w:r>
      <w:bookmarkStart w:id="0" w:name="_GoBack"/>
      <w:bookmarkEnd w:id="0"/>
      <w:r w:rsidR="00780D2B">
        <w:rPr>
          <w:rFonts w:cstheme="minorHAnsi"/>
          <w:color w:val="000000"/>
          <w:sz w:val="24"/>
          <w:szCs w:val="24"/>
          <w:shd w:val="clear" w:color="auto" w:fill="FFFFFF"/>
        </w:rPr>
        <w:t xml:space="preserve"> which by definition is an uncomfortable subject to address. But her work also encourages engagement and dialogue, which is so important</w:t>
      </w:r>
      <w:r w:rsidR="006A6AA1">
        <w:rPr>
          <w:rFonts w:cstheme="minorHAnsi"/>
          <w:color w:val="000000"/>
          <w:sz w:val="24"/>
          <w:szCs w:val="24"/>
          <w:shd w:val="clear" w:color="auto" w:fill="FFFFFF"/>
        </w:rPr>
        <w:t xml:space="preserve">.” </w:t>
      </w:r>
    </w:p>
    <w:p w14:paraId="52FFEE4E" w14:textId="27912B0F" w:rsidR="006A6AA1" w:rsidRDefault="006A6AA1" w:rsidP="002158CF">
      <w:pPr>
        <w:rPr>
          <w:rFonts w:cstheme="minorHAnsi"/>
          <w:color w:val="000000"/>
          <w:sz w:val="24"/>
          <w:szCs w:val="24"/>
          <w:shd w:val="clear" w:color="auto" w:fill="FFFFFF"/>
        </w:rPr>
      </w:pPr>
      <w:r>
        <w:rPr>
          <w:rFonts w:cstheme="minorHAnsi"/>
          <w:color w:val="000000"/>
          <w:sz w:val="24"/>
          <w:szCs w:val="24"/>
          <w:shd w:val="clear" w:color="auto" w:fill="FFFFFF"/>
        </w:rPr>
        <w:t xml:space="preserve">While none of the works chosen for the exhibit are explicit, signage in the gallery will invite parents to preview works before bringing children into the space. Outreach activities will be geared to high school and college students and interactive displays will allow gallery visitors to link their personal devices to videos and more information. </w:t>
      </w:r>
    </w:p>
    <w:p w14:paraId="3B15C272" w14:textId="00B6FC41" w:rsidR="00020987" w:rsidRPr="006A6AA1" w:rsidRDefault="00020987" w:rsidP="002158CF">
      <w:pPr>
        <w:rPr>
          <w:rFonts w:cstheme="minorHAnsi"/>
          <w:color w:val="000000"/>
          <w:sz w:val="24"/>
          <w:szCs w:val="24"/>
          <w:shd w:val="clear" w:color="auto" w:fill="FFFFFF"/>
        </w:rPr>
      </w:pPr>
      <w:r w:rsidRPr="00780D2B">
        <w:rPr>
          <w:rFonts w:cstheme="minorHAnsi"/>
          <w:sz w:val="24"/>
          <w:szCs w:val="24"/>
        </w:rPr>
        <w:t xml:space="preserve">The exhibit is on view through </w:t>
      </w:r>
      <w:r w:rsidR="00780D2B" w:rsidRPr="00780D2B">
        <w:rPr>
          <w:rFonts w:cstheme="minorHAnsi"/>
          <w:sz w:val="24"/>
          <w:szCs w:val="24"/>
        </w:rPr>
        <w:t>April 25</w:t>
      </w:r>
      <w:r w:rsidRPr="00780D2B">
        <w:rPr>
          <w:rFonts w:cstheme="minorHAnsi"/>
          <w:sz w:val="24"/>
          <w:szCs w:val="24"/>
        </w:rPr>
        <w:t>, 20</w:t>
      </w:r>
      <w:r w:rsidR="00780D2B" w:rsidRPr="00780D2B">
        <w:rPr>
          <w:rFonts w:cstheme="minorHAnsi"/>
          <w:sz w:val="24"/>
          <w:szCs w:val="24"/>
        </w:rPr>
        <w:t>20</w:t>
      </w:r>
      <w:r w:rsidRPr="00780D2B">
        <w:rPr>
          <w:rFonts w:cstheme="minorHAnsi"/>
          <w:sz w:val="24"/>
          <w:szCs w:val="24"/>
        </w:rPr>
        <w:t xml:space="preserve"> and admission is free for all ages. </w:t>
      </w:r>
      <w:r w:rsidR="00A50A30" w:rsidRPr="00780D2B">
        <w:rPr>
          <w:rFonts w:cstheme="minorHAnsi"/>
          <w:sz w:val="24"/>
          <w:szCs w:val="24"/>
        </w:rPr>
        <w:t xml:space="preserve">Group tours, gallery presentations and after-hours access are available by emailing </w:t>
      </w:r>
      <w:hyperlink r:id="rId9" w:history="1">
        <w:r w:rsidR="00A50A30" w:rsidRPr="00780D2B">
          <w:rPr>
            <w:rStyle w:val="Hyperlink"/>
            <w:rFonts w:cstheme="minorHAnsi"/>
            <w:sz w:val="24"/>
            <w:szCs w:val="24"/>
          </w:rPr>
          <w:t>director@pendletonarts.org</w:t>
        </w:r>
      </w:hyperlink>
      <w:r w:rsidR="00A50A30" w:rsidRPr="00780D2B">
        <w:rPr>
          <w:rFonts w:cstheme="minorHAnsi"/>
          <w:sz w:val="24"/>
          <w:szCs w:val="24"/>
        </w:rPr>
        <w:t>.</w:t>
      </w:r>
      <w:r w:rsidR="00D54651" w:rsidRPr="00780D2B">
        <w:rPr>
          <w:rFonts w:cstheme="minorHAnsi"/>
          <w:sz w:val="24"/>
          <w:szCs w:val="24"/>
        </w:rPr>
        <w:t xml:space="preserve"> </w:t>
      </w:r>
      <w:r w:rsidR="00A50A30" w:rsidRPr="00683A70">
        <w:rPr>
          <w:sz w:val="24"/>
          <w:szCs w:val="24"/>
        </w:rPr>
        <w:t xml:space="preserve">More information is available by calling 541-278-9201 or online at pendletonarts.org. </w:t>
      </w:r>
    </w:p>
    <w:p w14:paraId="774ED72F" w14:textId="26A21FAF" w:rsidR="00222D7C" w:rsidRDefault="00222D7C" w:rsidP="002158CF">
      <w:pPr>
        <w:rPr>
          <w:sz w:val="24"/>
          <w:szCs w:val="24"/>
        </w:rPr>
      </w:pPr>
    </w:p>
    <w:p w14:paraId="34A64EEC" w14:textId="387E6778" w:rsidR="00222D7C" w:rsidRPr="00683A70" w:rsidRDefault="00222D7C" w:rsidP="00222D7C">
      <w:pPr>
        <w:jc w:val="center"/>
        <w:rPr>
          <w:sz w:val="24"/>
          <w:szCs w:val="24"/>
        </w:rPr>
      </w:pPr>
      <w:r>
        <w:rPr>
          <w:sz w:val="24"/>
          <w:szCs w:val="24"/>
        </w:rPr>
        <w:t>###</w:t>
      </w:r>
    </w:p>
    <w:p w14:paraId="048EBCB9" w14:textId="72EAC066" w:rsidR="007623DB" w:rsidRPr="00683A70" w:rsidRDefault="007623DB" w:rsidP="002158CF">
      <w:pPr>
        <w:rPr>
          <w:sz w:val="24"/>
          <w:szCs w:val="24"/>
        </w:rPr>
      </w:pPr>
    </w:p>
    <w:sectPr w:rsidR="007623DB" w:rsidRPr="0068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D1"/>
    <w:rsid w:val="00020987"/>
    <w:rsid w:val="000D597F"/>
    <w:rsid w:val="00124D44"/>
    <w:rsid w:val="002158CF"/>
    <w:rsid w:val="00222D7C"/>
    <w:rsid w:val="00257226"/>
    <w:rsid w:val="002F02B5"/>
    <w:rsid w:val="003E69F4"/>
    <w:rsid w:val="00415F64"/>
    <w:rsid w:val="004E30F6"/>
    <w:rsid w:val="00642DD1"/>
    <w:rsid w:val="00683A70"/>
    <w:rsid w:val="006A6AA1"/>
    <w:rsid w:val="007443FC"/>
    <w:rsid w:val="007623DB"/>
    <w:rsid w:val="00780D2B"/>
    <w:rsid w:val="0084116C"/>
    <w:rsid w:val="008B5612"/>
    <w:rsid w:val="0094757B"/>
    <w:rsid w:val="00A50A30"/>
    <w:rsid w:val="00AF1521"/>
    <w:rsid w:val="00BE70AF"/>
    <w:rsid w:val="00C12DDE"/>
    <w:rsid w:val="00C409D1"/>
    <w:rsid w:val="00CC7DDF"/>
    <w:rsid w:val="00D0670C"/>
    <w:rsid w:val="00D54651"/>
    <w:rsid w:val="00E600CB"/>
    <w:rsid w:val="00EF2CCD"/>
    <w:rsid w:val="00F16367"/>
    <w:rsid w:val="00F61C2D"/>
    <w:rsid w:val="00F948D0"/>
    <w:rsid w:val="00FA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1EDC"/>
  <w15:chartTrackingRefBased/>
  <w15:docId w15:val="{C80194D3-FF65-4562-A613-C55061F3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CF"/>
    <w:rPr>
      <w:color w:val="0563C1" w:themeColor="hyperlink"/>
      <w:u w:val="single"/>
    </w:rPr>
  </w:style>
  <w:style w:type="character" w:styleId="Emphasis">
    <w:name w:val="Emphasis"/>
    <w:basedOn w:val="DefaultParagraphFont"/>
    <w:uiPriority w:val="20"/>
    <w:qFormat/>
    <w:rsid w:val="00020987"/>
    <w:rPr>
      <w:i/>
      <w:iCs/>
    </w:rPr>
  </w:style>
  <w:style w:type="character" w:styleId="UnresolvedMention">
    <w:name w:val="Unresolved Mention"/>
    <w:basedOn w:val="DefaultParagraphFont"/>
    <w:uiPriority w:val="99"/>
    <w:semiHidden/>
    <w:unhideWhenUsed/>
    <w:rsid w:val="00A5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94483">
      <w:bodyDiv w:val="1"/>
      <w:marLeft w:val="0"/>
      <w:marRight w:val="0"/>
      <w:marTop w:val="0"/>
      <w:marBottom w:val="0"/>
      <w:divBdr>
        <w:top w:val="none" w:sz="0" w:space="0" w:color="auto"/>
        <w:left w:val="none" w:sz="0" w:space="0" w:color="auto"/>
        <w:bottom w:val="none" w:sz="0" w:space="0" w:color="auto"/>
        <w:right w:val="none" w:sz="0" w:space="0" w:color="auto"/>
      </w:divBdr>
      <w:divsChild>
        <w:div w:id="283662914">
          <w:marLeft w:val="0"/>
          <w:marRight w:val="0"/>
          <w:marTop w:val="0"/>
          <w:marBottom w:val="750"/>
          <w:divBdr>
            <w:top w:val="none" w:sz="0" w:space="0" w:color="auto"/>
            <w:left w:val="none" w:sz="0" w:space="0" w:color="auto"/>
            <w:bottom w:val="none" w:sz="0" w:space="0" w:color="auto"/>
            <w:right w:val="none" w:sz="0" w:space="0" w:color="auto"/>
          </w:divBdr>
          <w:divsChild>
            <w:div w:id="205408084">
              <w:marLeft w:val="150"/>
              <w:marRight w:val="150"/>
              <w:marTop w:val="0"/>
              <w:marBottom w:val="0"/>
              <w:divBdr>
                <w:top w:val="none" w:sz="0" w:space="0" w:color="auto"/>
                <w:left w:val="none" w:sz="0" w:space="0" w:color="auto"/>
                <w:bottom w:val="none" w:sz="0" w:space="0" w:color="auto"/>
                <w:right w:val="none" w:sz="0" w:space="0" w:color="auto"/>
              </w:divBdr>
              <w:divsChild>
                <w:div w:id="3469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anschnitzer.org/" TargetMode="External"/><Relationship Id="rId3" Type="http://schemas.openxmlformats.org/officeDocument/2006/relationships/settings" Target="settings.xml"/><Relationship Id="rId7" Type="http://schemas.openxmlformats.org/officeDocument/2006/relationships/hyperlink" Target="https://pendletonar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rdanschnitzer.org/" TargetMode="External"/><Relationship Id="rId11" Type="http://schemas.openxmlformats.org/officeDocument/2006/relationships/theme" Target="theme/theme1.xml"/><Relationship Id="rId5" Type="http://schemas.openxmlformats.org/officeDocument/2006/relationships/hyperlink" Target="mailto:541-278-9201/director@pendletonart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pendleton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6F61-89C4-4381-B7C0-D9752EE7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Lavadour</dc:creator>
  <cp:keywords/>
  <dc:description/>
  <cp:lastModifiedBy>Roberta</cp:lastModifiedBy>
  <cp:revision>3</cp:revision>
  <dcterms:created xsi:type="dcterms:W3CDTF">2020-02-02T03:23:00Z</dcterms:created>
  <dcterms:modified xsi:type="dcterms:W3CDTF">2020-02-02T03:27:00Z</dcterms:modified>
</cp:coreProperties>
</file>